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49A" w:rsidRPr="008F249A" w:rsidRDefault="00E4089D" w:rsidP="008F249A">
      <w:pPr>
        <w:jc w:val="center"/>
        <w:rPr>
          <w:b/>
          <w:sz w:val="32"/>
          <w:u w:val="single"/>
        </w:rPr>
      </w:pPr>
      <w:r>
        <w:rPr>
          <w:b/>
          <w:sz w:val="32"/>
          <w:u w:val="single"/>
        </w:rPr>
        <w:t xml:space="preserve">Algebra I </w:t>
      </w:r>
      <w:r w:rsidR="007B0FBD" w:rsidRPr="008F249A">
        <w:rPr>
          <w:b/>
          <w:sz w:val="32"/>
          <w:u w:val="single"/>
        </w:rPr>
        <w:t>Daily Lesson Plan</w:t>
      </w:r>
    </w:p>
    <w:p w:rsidR="008F249A" w:rsidRPr="008F249A" w:rsidRDefault="004A3C66" w:rsidP="008F249A">
      <w:pPr>
        <w:jc w:val="center"/>
        <w:rPr>
          <w:b/>
          <w:sz w:val="32"/>
          <w:u w:val="single"/>
        </w:rPr>
      </w:pPr>
    </w:p>
    <w:p w:rsidR="008F249A" w:rsidRPr="008F249A" w:rsidRDefault="004A3C66" w:rsidP="008F249A">
      <w:pPr>
        <w:jc w:val="center"/>
        <w:rPr>
          <w:b/>
          <w:sz w:val="32"/>
          <w:u w:val="single"/>
        </w:rPr>
      </w:pPr>
    </w:p>
    <w:p w:rsidR="008F249A" w:rsidRPr="00257C2D" w:rsidRDefault="00E4089D" w:rsidP="008F249A">
      <w:r w:rsidRPr="00257C2D">
        <w:rPr>
          <w:b/>
          <w:u w:val="single"/>
        </w:rPr>
        <w:t>Lesson Title:</w:t>
      </w:r>
      <w:r w:rsidRPr="00257C2D">
        <w:t xml:space="preserve"> </w:t>
      </w:r>
      <w:r w:rsidR="00B665AF">
        <w:t>“One-Pager” Story Problems</w:t>
      </w:r>
      <w:r w:rsidRPr="00257C2D">
        <w:rPr>
          <w:b/>
          <w:u w:val="single"/>
        </w:rPr>
        <w:t xml:space="preserve"> </w:t>
      </w:r>
      <w:r w:rsidR="007B0FBD" w:rsidRPr="00257C2D">
        <w:t xml:space="preserve"> </w:t>
      </w:r>
    </w:p>
    <w:p w:rsidR="008F249A" w:rsidRPr="00257C2D" w:rsidRDefault="004A3C66" w:rsidP="008F249A">
      <w:pPr>
        <w:rPr>
          <w:b/>
          <w:u w:val="single"/>
        </w:rPr>
      </w:pPr>
    </w:p>
    <w:p w:rsidR="008F249A" w:rsidRDefault="007B0FBD" w:rsidP="008F249A">
      <w:r w:rsidRPr="00257C2D">
        <w:rPr>
          <w:b/>
          <w:u w:val="single"/>
        </w:rPr>
        <w:t>Length of Lesson:</w:t>
      </w:r>
      <w:r w:rsidRPr="00257C2D">
        <w:t xml:space="preserve"> 1 hour 20 minutes</w:t>
      </w:r>
    </w:p>
    <w:p w:rsidR="00C9414B" w:rsidRDefault="00C9414B" w:rsidP="008F249A"/>
    <w:p w:rsidR="00C9414B" w:rsidRPr="00257C2D" w:rsidRDefault="00C9414B" w:rsidP="008F249A">
      <w:r w:rsidRPr="00C9414B">
        <w:rPr>
          <w:b/>
          <w:u w:val="single"/>
        </w:rPr>
        <w:t>Teacher:</w:t>
      </w:r>
      <w:r>
        <w:t xml:space="preserve"> Chase Ketchum</w:t>
      </w:r>
    </w:p>
    <w:p w:rsidR="008F249A" w:rsidRPr="00257C2D" w:rsidRDefault="004A3C66" w:rsidP="008F249A">
      <w:pPr>
        <w:rPr>
          <w:b/>
          <w:u w:val="single"/>
        </w:rPr>
      </w:pPr>
    </w:p>
    <w:p w:rsidR="008F249A" w:rsidRPr="00257C2D" w:rsidRDefault="007B0FBD" w:rsidP="008F249A">
      <w:pPr>
        <w:rPr>
          <w:b/>
          <w:u w:val="single"/>
        </w:rPr>
      </w:pPr>
      <w:r w:rsidRPr="00257C2D">
        <w:rPr>
          <w:b/>
          <w:u w:val="single"/>
        </w:rPr>
        <w:t>Objectives:</w:t>
      </w:r>
    </w:p>
    <w:p w:rsidR="008F249A" w:rsidRPr="00257C2D" w:rsidRDefault="004A3C66" w:rsidP="008F249A">
      <w:pPr>
        <w:rPr>
          <w:b/>
          <w:u w:val="single"/>
        </w:rPr>
      </w:pPr>
    </w:p>
    <w:p w:rsidR="008F249A" w:rsidRPr="00257C2D" w:rsidRDefault="007B0FBD" w:rsidP="008F249A">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257C2D">
        <w:t xml:space="preserve">  </w:t>
      </w:r>
      <w:r w:rsidR="001A3F83" w:rsidRPr="00257C2D">
        <w:t xml:space="preserve">Students will be able to </w:t>
      </w:r>
      <w:r w:rsidR="001F6A44">
        <w:t>develop a story problem using any one of the polynomials they have previously learned.</w:t>
      </w:r>
    </w:p>
    <w:p w:rsidR="008F249A" w:rsidRPr="00257C2D" w:rsidRDefault="007B0FBD" w:rsidP="008F249A">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257C2D">
        <w:t xml:space="preserve">  </w:t>
      </w:r>
      <w:r w:rsidR="001A3F83" w:rsidRPr="00257C2D">
        <w:t xml:space="preserve">Students will be able </w:t>
      </w:r>
      <w:r w:rsidR="001F6A44">
        <w:t xml:space="preserve">create an artistic page relating to a math concept. </w:t>
      </w:r>
    </w:p>
    <w:p w:rsidR="005042FD" w:rsidRPr="00257C2D" w:rsidRDefault="005042FD" w:rsidP="005042FD">
      <w:pPr>
        <w:rPr>
          <w:b/>
          <w:u w:val="single"/>
        </w:rPr>
      </w:pPr>
    </w:p>
    <w:p w:rsidR="005042FD" w:rsidRPr="00257C2D" w:rsidRDefault="005042FD" w:rsidP="005042FD">
      <w:pPr>
        <w:rPr>
          <w:b/>
          <w:u w:val="single"/>
        </w:rPr>
      </w:pPr>
      <w:r w:rsidRPr="00257C2D">
        <w:rPr>
          <w:b/>
          <w:u w:val="single"/>
        </w:rPr>
        <w:t>Standards:</w:t>
      </w:r>
    </w:p>
    <w:p w:rsidR="005042FD" w:rsidRPr="00257C2D" w:rsidRDefault="005042FD" w:rsidP="005042FD">
      <w:pPr>
        <w:rPr>
          <w:b/>
          <w:u w:val="single"/>
        </w:rPr>
      </w:pPr>
    </w:p>
    <w:p w:rsidR="00DD3D73" w:rsidRPr="00257C2D" w:rsidRDefault="00DD3D73" w:rsidP="00DD3D73">
      <w:pPr>
        <w:pStyle w:val="ListParagraph"/>
        <w:numPr>
          <w:ilvl w:val="0"/>
          <w:numId w:val="4"/>
        </w:numPr>
        <w:autoSpaceDE w:val="0"/>
        <w:autoSpaceDN w:val="0"/>
        <w:adjustRightInd w:val="0"/>
      </w:pPr>
      <w:r w:rsidRPr="00257C2D">
        <w:t xml:space="preserve">Standard 1: Number and Computation - </w:t>
      </w:r>
      <w:r w:rsidRPr="00257C2D">
        <w:rPr>
          <w:bCs/>
        </w:rPr>
        <w:t xml:space="preserve">The student uses numerical and computational concepts and procedures in a variety of situations. Benchmark 4: Computation – The student models, performs, and explains computation with real numbers and polynomials in a variety of situations. Indicator 2: The student performs and explains the </w:t>
      </w:r>
      <w:r w:rsidRPr="00257C2D">
        <w:t xml:space="preserve">manipulation of variable quantities within an equation or inequality (2.4.K1d), e.g., 5x – 3y = 20 could be written as 5x – 20 = 3y </w:t>
      </w:r>
      <w:r w:rsidRPr="00257C2D">
        <w:rPr>
          <w:i/>
          <w:iCs/>
        </w:rPr>
        <w:t xml:space="preserve">or </w:t>
      </w:r>
      <w:r w:rsidRPr="00257C2D">
        <w:t>5x(2x + 3) = 8 could be written as 8/(5x) = 2x + 3.</w:t>
      </w:r>
    </w:p>
    <w:p w:rsidR="00DD3D73" w:rsidRPr="00257C2D" w:rsidRDefault="00DD3D73" w:rsidP="00DD3D73">
      <w:pPr>
        <w:pStyle w:val="ListParagraph"/>
        <w:numPr>
          <w:ilvl w:val="0"/>
          <w:numId w:val="4"/>
        </w:numPr>
        <w:autoSpaceDE w:val="0"/>
        <w:autoSpaceDN w:val="0"/>
        <w:adjustRightInd w:val="0"/>
      </w:pPr>
      <w:r w:rsidRPr="00257C2D">
        <w:t xml:space="preserve">Standard 1: Number and Computation - </w:t>
      </w:r>
      <w:r w:rsidRPr="00257C2D">
        <w:rPr>
          <w:bCs/>
        </w:rPr>
        <w:t xml:space="preserve">The student uses numerical and computational concepts and procedures in a variety of situations. Benchmark 4: Computation – The student models, performs, and explains computation with real numbers and polynomials in a variety of situations. Indicator 2: The student performs and explains the </w:t>
      </w:r>
      <w:r w:rsidRPr="00257C2D">
        <w:t>simplification or evaluation of real numbers and algebraic monomial expressions raised to a whole number power and algebraic binomial expressions squared or cubed.</w:t>
      </w:r>
    </w:p>
    <w:p w:rsidR="008B279B" w:rsidRPr="00257C2D" w:rsidRDefault="008B279B" w:rsidP="008B279B">
      <w:pPr>
        <w:pStyle w:val="ListParagraph"/>
        <w:numPr>
          <w:ilvl w:val="0"/>
          <w:numId w:val="4"/>
        </w:numPr>
        <w:autoSpaceDE w:val="0"/>
        <w:autoSpaceDN w:val="0"/>
        <w:adjustRightInd w:val="0"/>
      </w:pPr>
      <w:r w:rsidRPr="00257C2D">
        <w:t xml:space="preserve">Standard 1: Number and Computation - </w:t>
      </w:r>
      <w:r w:rsidRPr="00257C2D">
        <w:rPr>
          <w:bCs/>
        </w:rPr>
        <w:t xml:space="preserve">The student uses numerical and computational concepts and procedures in a variety of situations. Benchmark 4: Computation – The student models, performs, and explains computation with real numbers and polynomials in a variety of situations. Indicator 2: The student performs and explains the </w:t>
      </w:r>
      <w:r w:rsidRPr="00257C2D">
        <w:t>simplification of products and quotients of real number and algebraic monomial expressions using the properties of exponents.</w:t>
      </w:r>
    </w:p>
    <w:p w:rsidR="008F249A" w:rsidRPr="00257C2D" w:rsidRDefault="004A3C66" w:rsidP="008F249A"/>
    <w:p w:rsidR="008F249A" w:rsidRDefault="007B0FBD" w:rsidP="008F249A">
      <w:pPr>
        <w:rPr>
          <w:b/>
          <w:u w:val="single"/>
        </w:rPr>
      </w:pPr>
      <w:r w:rsidRPr="00257C2D">
        <w:rPr>
          <w:b/>
          <w:u w:val="single"/>
        </w:rPr>
        <w:t>Lesson Beginning:</w:t>
      </w:r>
    </w:p>
    <w:p w:rsidR="00257C2D" w:rsidRDefault="00257C2D" w:rsidP="008F249A">
      <w:pPr>
        <w:rPr>
          <w:b/>
          <w:u w:val="single"/>
        </w:rPr>
      </w:pPr>
    </w:p>
    <w:p w:rsidR="00F92873" w:rsidRDefault="00257C2D" w:rsidP="00257C2D">
      <w:pPr>
        <w:pStyle w:val="ListParagraph"/>
        <w:numPr>
          <w:ilvl w:val="0"/>
          <w:numId w:val="5"/>
        </w:numPr>
      </w:pPr>
      <w:r w:rsidRPr="009B3E85">
        <w:t xml:space="preserve">The students will be instructed to quiz each other on their multiplication tables. </w:t>
      </w:r>
      <w:r w:rsidR="009B3E85">
        <w:t xml:space="preserve">The students have already made multiplication tables which they study every day. </w:t>
      </w:r>
      <w:r w:rsidRPr="009B3E85">
        <w:t>Students are expected to</w:t>
      </w:r>
      <w:r w:rsidR="009B3E85" w:rsidRPr="009B3E85">
        <w:t xml:space="preserve"> know these tables and are quizzed periodically by the teacher. </w:t>
      </w:r>
      <w:r w:rsidR="009B3E85" w:rsidRPr="009B3E85">
        <w:rPr>
          <w:i/>
        </w:rPr>
        <w:t>Rationale</w:t>
      </w:r>
      <w:r w:rsidR="009B3E85" w:rsidRPr="009B3E85">
        <w:t>: I believe multiplication tables are extremely important in their continued math education.</w:t>
      </w:r>
      <w:r w:rsidR="007B0FBD">
        <w:t xml:space="preserve"> They need to be proficient in order to complete the different factoring problems they have to complete. They also need to know them in order to do well on the state math assessment.</w:t>
      </w:r>
    </w:p>
    <w:p w:rsidR="00456E88" w:rsidRDefault="00456E88" w:rsidP="00456E88">
      <w:pPr>
        <w:pStyle w:val="ListParagraph"/>
      </w:pPr>
    </w:p>
    <w:p w:rsidR="00257C2D" w:rsidRDefault="00257C2D" w:rsidP="00F92873">
      <w:pPr>
        <w:rPr>
          <w:b/>
          <w:u w:val="single"/>
        </w:rPr>
      </w:pPr>
      <w:r w:rsidRPr="00F92873">
        <w:rPr>
          <w:b/>
          <w:u w:val="single"/>
        </w:rPr>
        <w:t>Lesson Activities:</w:t>
      </w:r>
    </w:p>
    <w:p w:rsidR="00FD32DC" w:rsidRDefault="00FD32DC" w:rsidP="00FD32DC"/>
    <w:p w:rsidR="00A31C70" w:rsidRDefault="00A31C70" w:rsidP="00FD32DC">
      <w:pPr>
        <w:pStyle w:val="ListParagraph"/>
        <w:numPr>
          <w:ilvl w:val="0"/>
          <w:numId w:val="5"/>
        </w:numPr>
      </w:pPr>
      <w:r>
        <w:t xml:space="preserve">Students will be given an application lab worksheet that they will complete in pairs. As they progress through the worksheet, I will complete the problems on the board. </w:t>
      </w:r>
      <w:r w:rsidRPr="00A31C70">
        <w:rPr>
          <w:i/>
        </w:rPr>
        <w:t>Rationale</w:t>
      </w:r>
      <w:r>
        <w:t>: This will prep the students for the next exercise. This will give them an idea of the type of story problems they will be expected to generate in the next activity.</w:t>
      </w:r>
    </w:p>
    <w:p w:rsidR="004640F0" w:rsidRDefault="00F13922" w:rsidP="00FD32DC">
      <w:pPr>
        <w:pStyle w:val="ListParagraph"/>
        <w:numPr>
          <w:ilvl w:val="0"/>
          <w:numId w:val="5"/>
        </w:numPr>
      </w:pPr>
      <w:r>
        <w:t>Students will be instructed to complete a “one-pager”. This is a one page artistic drawing where students must create a story problem using polynomials. On this page, students will write the story problem</w:t>
      </w:r>
      <w:r w:rsidR="00AA03BF">
        <w:t xml:space="preserve"> done in ink</w:t>
      </w:r>
      <w:r>
        <w:t>, draw a picture, create a border,</w:t>
      </w:r>
      <w:r w:rsidR="00D14323">
        <w:t xml:space="preserve"> create a title,</w:t>
      </w:r>
      <w:r>
        <w:t xml:space="preserve"> </w:t>
      </w:r>
      <w:r w:rsidR="00AA03BF">
        <w:t>use multiple colors, and solve the problem.</w:t>
      </w:r>
      <w:r w:rsidR="000B5D43">
        <w:t xml:space="preserve"> </w:t>
      </w:r>
      <w:r w:rsidR="000B5D43" w:rsidRPr="00A31C70">
        <w:rPr>
          <w:i/>
        </w:rPr>
        <w:t>Rationale</w:t>
      </w:r>
      <w:r w:rsidR="000B5D43">
        <w:t xml:space="preserve">: This is a good way to relate different concepts in math to the real world. Often students have problems connecting what they learn in school to what goes on in the world around them. By asking them to create a story problem, they have to relate the material. </w:t>
      </w:r>
    </w:p>
    <w:p w:rsidR="008F249A" w:rsidRPr="00257C2D" w:rsidRDefault="004A3C66" w:rsidP="008F249A">
      <w:pPr>
        <w:rPr>
          <w:b/>
          <w:u w:val="single"/>
        </w:rPr>
      </w:pPr>
    </w:p>
    <w:p w:rsidR="008F249A" w:rsidRPr="00257C2D" w:rsidRDefault="007B0FBD" w:rsidP="008F249A">
      <w:pPr>
        <w:rPr>
          <w:b/>
          <w:u w:val="single"/>
        </w:rPr>
      </w:pPr>
      <w:r w:rsidRPr="00257C2D">
        <w:rPr>
          <w:b/>
          <w:u w:val="single"/>
        </w:rPr>
        <w:t>Lesson Ending:</w:t>
      </w:r>
    </w:p>
    <w:p w:rsidR="008F249A" w:rsidRDefault="004A3C66" w:rsidP="008F249A">
      <w:pPr>
        <w:rPr>
          <w:b/>
          <w:u w:val="single"/>
        </w:rPr>
      </w:pPr>
    </w:p>
    <w:p w:rsidR="005C6338" w:rsidRPr="003A5396" w:rsidRDefault="003A5396" w:rsidP="005C6338">
      <w:pPr>
        <w:pStyle w:val="ListParagraph"/>
        <w:numPr>
          <w:ilvl w:val="0"/>
          <w:numId w:val="6"/>
        </w:numPr>
      </w:pPr>
      <w:r w:rsidRPr="003A5396">
        <w:t xml:space="preserve">The lesson will end with the students completing problems from the KMA workbook. </w:t>
      </w:r>
      <w:r w:rsidRPr="003A5396">
        <w:rPr>
          <w:i/>
        </w:rPr>
        <w:t>Rationale</w:t>
      </w:r>
      <w:r w:rsidRPr="003A5396">
        <w:t>: The students are expected to take the Kansas Math Assessment on April 1</w:t>
      </w:r>
      <w:proofErr w:type="gramStart"/>
      <w:r w:rsidRPr="003A5396">
        <w:t>,2,3</w:t>
      </w:r>
      <w:proofErr w:type="gramEnd"/>
      <w:r w:rsidRPr="003A5396">
        <w:t>, and 4. They have a workbook with sample problems to complete. Giving time at the end of each lesson to complete this workbook assures that students will be ready when it comes time to take the state assessment.</w:t>
      </w:r>
    </w:p>
    <w:p w:rsidR="008F249A" w:rsidRPr="00257C2D" w:rsidRDefault="004A3C66" w:rsidP="008F249A">
      <w:pPr>
        <w:rPr>
          <w:b/>
          <w:u w:val="single"/>
        </w:rPr>
      </w:pPr>
    </w:p>
    <w:p w:rsidR="008F249A" w:rsidRPr="00257C2D" w:rsidRDefault="007B0FBD" w:rsidP="008F249A">
      <w:pPr>
        <w:rPr>
          <w:b/>
          <w:u w:val="single"/>
        </w:rPr>
      </w:pPr>
      <w:r w:rsidRPr="00257C2D">
        <w:rPr>
          <w:b/>
          <w:u w:val="single"/>
        </w:rPr>
        <w:t>Resources:</w:t>
      </w:r>
    </w:p>
    <w:p w:rsidR="008F249A" w:rsidRDefault="004A3C66" w:rsidP="008F249A">
      <w:pPr>
        <w:rPr>
          <w:b/>
          <w:u w:val="single"/>
        </w:rPr>
      </w:pPr>
    </w:p>
    <w:p w:rsidR="00EC569A" w:rsidRPr="00EC569A" w:rsidRDefault="00EC569A" w:rsidP="00EC569A">
      <w:pPr>
        <w:pStyle w:val="ListParagraph"/>
        <w:numPr>
          <w:ilvl w:val="0"/>
          <w:numId w:val="6"/>
        </w:numPr>
      </w:pPr>
      <w:r w:rsidRPr="00EC569A">
        <w:t>Multiplication Tables</w:t>
      </w:r>
    </w:p>
    <w:p w:rsidR="00EC569A" w:rsidRPr="00EC569A" w:rsidRDefault="00705451" w:rsidP="00EC569A">
      <w:pPr>
        <w:pStyle w:val="ListParagraph"/>
        <w:numPr>
          <w:ilvl w:val="0"/>
          <w:numId w:val="6"/>
        </w:numPr>
      </w:pPr>
      <w:r>
        <w:t>Multicolored Paper</w:t>
      </w:r>
    </w:p>
    <w:p w:rsidR="00EC569A" w:rsidRDefault="00705451" w:rsidP="00EC569A">
      <w:pPr>
        <w:pStyle w:val="ListParagraph"/>
        <w:numPr>
          <w:ilvl w:val="0"/>
          <w:numId w:val="6"/>
        </w:numPr>
      </w:pPr>
      <w:r>
        <w:t>Scissors</w:t>
      </w:r>
    </w:p>
    <w:p w:rsidR="00705451" w:rsidRDefault="00705451" w:rsidP="00EC569A">
      <w:pPr>
        <w:pStyle w:val="ListParagraph"/>
        <w:numPr>
          <w:ilvl w:val="0"/>
          <w:numId w:val="6"/>
        </w:numPr>
      </w:pPr>
      <w:r>
        <w:t>Markers</w:t>
      </w:r>
    </w:p>
    <w:p w:rsidR="00705451" w:rsidRPr="00EC569A" w:rsidRDefault="00705451" w:rsidP="00EC569A">
      <w:pPr>
        <w:pStyle w:val="ListParagraph"/>
        <w:numPr>
          <w:ilvl w:val="0"/>
          <w:numId w:val="6"/>
        </w:numPr>
      </w:pPr>
      <w:r>
        <w:t>Glue</w:t>
      </w:r>
    </w:p>
    <w:p w:rsidR="00EC569A" w:rsidRDefault="00EC569A" w:rsidP="00EC569A">
      <w:pPr>
        <w:pStyle w:val="ListParagraph"/>
        <w:numPr>
          <w:ilvl w:val="0"/>
          <w:numId w:val="6"/>
        </w:numPr>
      </w:pPr>
      <w:r w:rsidRPr="00EC569A">
        <w:t>KMA Workbook</w:t>
      </w:r>
    </w:p>
    <w:p w:rsidR="004A3C66" w:rsidRPr="00EC569A" w:rsidRDefault="004A3C66" w:rsidP="00EC569A">
      <w:pPr>
        <w:pStyle w:val="ListParagraph"/>
        <w:numPr>
          <w:ilvl w:val="0"/>
          <w:numId w:val="6"/>
        </w:numPr>
      </w:pPr>
      <w:r>
        <w:t>Application Lab Worksheet</w:t>
      </w:r>
    </w:p>
    <w:p w:rsidR="008F249A" w:rsidRPr="00257C2D" w:rsidRDefault="004A3C66" w:rsidP="008F249A">
      <w:pPr>
        <w:rPr>
          <w:b/>
          <w:u w:val="single"/>
        </w:rPr>
      </w:pPr>
    </w:p>
    <w:p w:rsidR="008F249A" w:rsidRPr="00257C2D" w:rsidRDefault="007B0FBD" w:rsidP="008F249A">
      <w:r w:rsidRPr="00257C2D">
        <w:t xml:space="preserve"> </w:t>
      </w:r>
    </w:p>
    <w:sectPr w:rsidR="008F249A" w:rsidRPr="00257C2D" w:rsidSect="00456E88">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50CD3"/>
    <w:multiLevelType w:val="hybridMultilevel"/>
    <w:tmpl w:val="23FA8916"/>
    <w:lvl w:ilvl="0" w:tplc="A50E41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E73530"/>
    <w:multiLevelType w:val="hybridMultilevel"/>
    <w:tmpl w:val="FF1215F4"/>
    <w:lvl w:ilvl="0" w:tplc="A50E41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4E5605"/>
    <w:multiLevelType w:val="hybridMultilevel"/>
    <w:tmpl w:val="AC42CBA8"/>
    <w:lvl w:ilvl="0" w:tplc="A50E41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433C06"/>
    <w:multiLevelType w:val="hybridMultilevel"/>
    <w:tmpl w:val="E7F4FA36"/>
    <w:lvl w:ilvl="0" w:tplc="A50E41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320E02"/>
    <w:multiLevelType w:val="hybridMultilevel"/>
    <w:tmpl w:val="4E3A5B12"/>
    <w:lvl w:ilvl="0" w:tplc="A50E41B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72F45211"/>
    <w:multiLevelType w:val="hybridMultilevel"/>
    <w:tmpl w:val="52E215DE"/>
    <w:lvl w:ilvl="0" w:tplc="A50E41B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E70612"/>
    <w:rsid w:val="00085276"/>
    <w:rsid w:val="000B5D43"/>
    <w:rsid w:val="001A3F83"/>
    <w:rsid w:val="001F6A44"/>
    <w:rsid w:val="00257C2D"/>
    <w:rsid w:val="002D0E47"/>
    <w:rsid w:val="003A5396"/>
    <w:rsid w:val="00456E88"/>
    <w:rsid w:val="004640F0"/>
    <w:rsid w:val="004A3C66"/>
    <w:rsid w:val="005042FD"/>
    <w:rsid w:val="0052560B"/>
    <w:rsid w:val="005C6338"/>
    <w:rsid w:val="00705451"/>
    <w:rsid w:val="007B0FBD"/>
    <w:rsid w:val="008B279B"/>
    <w:rsid w:val="009A7022"/>
    <w:rsid w:val="009B3E85"/>
    <w:rsid w:val="00A31C70"/>
    <w:rsid w:val="00AA03BF"/>
    <w:rsid w:val="00AF05DB"/>
    <w:rsid w:val="00B665AF"/>
    <w:rsid w:val="00C9414B"/>
    <w:rsid w:val="00D14323"/>
    <w:rsid w:val="00DD3D73"/>
    <w:rsid w:val="00E4089D"/>
    <w:rsid w:val="00E70612"/>
    <w:rsid w:val="00EA0478"/>
    <w:rsid w:val="00EC569A"/>
    <w:rsid w:val="00F073D2"/>
    <w:rsid w:val="00F13922"/>
    <w:rsid w:val="00F92873"/>
    <w:rsid w:val="00FD32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3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0478"/>
    <w:rPr>
      <w:color w:val="808080"/>
    </w:rPr>
  </w:style>
  <w:style w:type="paragraph" w:styleId="BalloonText">
    <w:name w:val="Balloon Text"/>
    <w:basedOn w:val="Normal"/>
    <w:link w:val="BalloonTextChar"/>
    <w:uiPriority w:val="99"/>
    <w:semiHidden/>
    <w:unhideWhenUsed/>
    <w:rsid w:val="00EA0478"/>
    <w:rPr>
      <w:rFonts w:ascii="Tahoma" w:hAnsi="Tahoma" w:cs="Tahoma"/>
      <w:sz w:val="16"/>
      <w:szCs w:val="16"/>
    </w:rPr>
  </w:style>
  <w:style w:type="character" w:customStyle="1" w:styleId="BalloonTextChar">
    <w:name w:val="Balloon Text Char"/>
    <w:basedOn w:val="DefaultParagraphFont"/>
    <w:link w:val="BalloonText"/>
    <w:uiPriority w:val="99"/>
    <w:semiHidden/>
    <w:rsid w:val="00EA0478"/>
    <w:rPr>
      <w:rFonts w:ascii="Tahoma" w:hAnsi="Tahoma" w:cs="Tahoma"/>
      <w:sz w:val="16"/>
      <w:szCs w:val="16"/>
    </w:rPr>
  </w:style>
  <w:style w:type="paragraph" w:styleId="ListParagraph">
    <w:name w:val="List Paragraph"/>
    <w:basedOn w:val="Normal"/>
    <w:uiPriority w:val="34"/>
    <w:qFormat/>
    <w:rsid w:val="005042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Daily Lesson Plan</vt:lpstr>
    </vt:vector>
  </TitlesOfParts>
  <Company>USD 259</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Lesson Plan</dc:title>
  <dc:subject/>
  <dc:creator>Chase Ketchum</dc:creator>
  <cp:keywords/>
  <cp:lastModifiedBy>pnye1</cp:lastModifiedBy>
  <cp:revision>27</cp:revision>
  <dcterms:created xsi:type="dcterms:W3CDTF">2009-03-23T13:33:00Z</dcterms:created>
  <dcterms:modified xsi:type="dcterms:W3CDTF">2009-03-24T13:23:00Z</dcterms:modified>
</cp:coreProperties>
</file>